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F0" w:rsidRPr="00FC55B6" w:rsidRDefault="00DC4141" w:rsidP="00FC55B6">
      <w:pPr>
        <w:spacing w:after="0" w:line="240" w:lineRule="auto"/>
        <w:ind w:left="360"/>
        <w:jc w:val="center"/>
        <w:rPr>
          <w:rFonts w:ascii="Cambria" w:hAnsi="Cambria"/>
          <w:b/>
          <w:sz w:val="28"/>
          <w:szCs w:val="28"/>
        </w:rPr>
      </w:pPr>
      <w:r w:rsidRPr="00FC55B6">
        <w:rPr>
          <w:rFonts w:ascii="Cambria" w:hAnsi="Cambria"/>
          <w:b/>
          <w:sz w:val="28"/>
          <w:szCs w:val="28"/>
        </w:rPr>
        <w:t>Community Banquet Hall Rental Information</w:t>
      </w:r>
    </w:p>
    <w:p w:rsidR="00DC4141" w:rsidRDefault="00DC4141" w:rsidP="00DC414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Louis Sherman Community Center</w:t>
      </w:r>
    </w:p>
    <w:p w:rsidR="00DC4141" w:rsidRDefault="00DC4141" w:rsidP="00DC414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3501 Hopkins Ave. </w:t>
      </w:r>
      <w:r>
        <w:rPr>
          <w:rFonts w:ascii="Times New Roman" w:hAnsi="Times New Roman" w:cs="Times New Roman"/>
          <w:b/>
          <w:sz w:val="28"/>
          <w:szCs w:val="28"/>
        </w:rPr>
        <w:t xml:space="preserve">• </w:t>
      </w:r>
      <w:r>
        <w:rPr>
          <w:rFonts w:ascii="Cambria" w:hAnsi="Cambria"/>
          <w:b/>
          <w:sz w:val="28"/>
          <w:szCs w:val="28"/>
        </w:rPr>
        <w:t xml:space="preserve">Steger, Illinois </w:t>
      </w:r>
      <w:r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Cambria" w:hAnsi="Cambria"/>
          <w:b/>
          <w:sz w:val="28"/>
          <w:szCs w:val="28"/>
        </w:rPr>
        <w:t xml:space="preserve"> 708-709-0288</w:t>
      </w:r>
    </w:p>
    <w:p w:rsidR="00DC4141" w:rsidRDefault="00DC4141" w:rsidP="00DC4141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DC4141" w:rsidRPr="000324A9" w:rsidRDefault="00DC4141" w:rsidP="00DC4141">
      <w:pPr>
        <w:spacing w:after="0" w:line="240" w:lineRule="auto"/>
        <w:rPr>
          <w:rFonts w:ascii="Cambria" w:hAnsi="Cambria"/>
          <w:b/>
          <w:i/>
          <w:sz w:val="24"/>
          <w:szCs w:val="24"/>
        </w:rPr>
      </w:pPr>
      <w:r w:rsidRPr="000324A9">
        <w:rPr>
          <w:rFonts w:ascii="Cambria" w:hAnsi="Cambria"/>
          <w:b/>
          <w:i/>
          <w:sz w:val="24"/>
          <w:szCs w:val="24"/>
        </w:rPr>
        <w:t xml:space="preserve">Hall can be rented for up to </w:t>
      </w:r>
      <w:r w:rsidR="00261F59" w:rsidRPr="000324A9">
        <w:rPr>
          <w:rFonts w:ascii="Cambria" w:hAnsi="Cambria"/>
          <w:b/>
          <w:i/>
          <w:sz w:val="24"/>
          <w:szCs w:val="24"/>
        </w:rPr>
        <w:t>a total of 6</w:t>
      </w:r>
      <w:r w:rsidRPr="000324A9">
        <w:rPr>
          <w:rFonts w:ascii="Cambria" w:hAnsi="Cambria"/>
          <w:b/>
          <w:i/>
          <w:sz w:val="24"/>
          <w:szCs w:val="24"/>
        </w:rPr>
        <w:t xml:space="preserve"> hours</w:t>
      </w:r>
      <w:r w:rsidR="00261F59" w:rsidRPr="000324A9">
        <w:rPr>
          <w:rFonts w:ascii="Cambria" w:hAnsi="Cambria"/>
          <w:b/>
          <w:i/>
          <w:sz w:val="24"/>
          <w:szCs w:val="24"/>
        </w:rPr>
        <w:t xml:space="preserve"> – including set up and cleaning/building lock up</w:t>
      </w:r>
    </w:p>
    <w:p w:rsidR="00DC4141" w:rsidRPr="002B2A57" w:rsidRDefault="00DC4141" w:rsidP="002B2A57">
      <w:pPr>
        <w:spacing w:after="0" w:line="240" w:lineRule="auto"/>
        <w:rPr>
          <w:rFonts w:ascii="Cambria" w:hAnsi="Cambria"/>
          <w:sz w:val="24"/>
          <w:szCs w:val="24"/>
        </w:rPr>
      </w:pPr>
      <w:r w:rsidRPr="000324A9">
        <w:rPr>
          <w:rFonts w:ascii="Cambria" w:hAnsi="Cambria"/>
          <w:sz w:val="24"/>
          <w:szCs w:val="24"/>
        </w:rPr>
        <w:t xml:space="preserve">Available </w:t>
      </w:r>
      <w:r w:rsidR="002B2A57">
        <w:rPr>
          <w:rFonts w:ascii="Cambria" w:hAnsi="Cambria"/>
          <w:sz w:val="24"/>
          <w:szCs w:val="24"/>
        </w:rPr>
        <w:t>between the</w:t>
      </w:r>
      <w:r w:rsidR="009257BF">
        <w:rPr>
          <w:rFonts w:ascii="Cambria" w:hAnsi="Cambria"/>
          <w:sz w:val="24"/>
          <w:szCs w:val="24"/>
        </w:rPr>
        <w:t xml:space="preserve"> </w:t>
      </w:r>
      <w:r w:rsidRPr="000324A9">
        <w:rPr>
          <w:rFonts w:ascii="Cambria" w:hAnsi="Cambria"/>
          <w:sz w:val="24"/>
          <w:szCs w:val="24"/>
        </w:rPr>
        <w:t>hours</w:t>
      </w:r>
      <w:r w:rsidR="002B2A57">
        <w:rPr>
          <w:rFonts w:ascii="Cambria" w:hAnsi="Cambria"/>
          <w:sz w:val="24"/>
          <w:szCs w:val="24"/>
        </w:rPr>
        <w:t xml:space="preserve"> of </w:t>
      </w:r>
      <w:r w:rsidRPr="002B2A57">
        <w:rPr>
          <w:rFonts w:ascii="Cambria" w:hAnsi="Cambria"/>
          <w:b/>
          <w:sz w:val="24"/>
          <w:szCs w:val="24"/>
        </w:rPr>
        <w:t>Saturday 11 a.m. – 10 p.m</w:t>
      </w:r>
      <w:proofErr w:type="gramStart"/>
      <w:r w:rsidRPr="002B2A57">
        <w:rPr>
          <w:rFonts w:ascii="Cambria" w:hAnsi="Cambria"/>
          <w:b/>
          <w:sz w:val="24"/>
          <w:szCs w:val="24"/>
        </w:rPr>
        <w:t>.</w:t>
      </w:r>
      <w:r w:rsidR="00563173" w:rsidRPr="002B2A57">
        <w:rPr>
          <w:rFonts w:ascii="Cambria" w:hAnsi="Cambria"/>
          <w:b/>
          <w:sz w:val="24"/>
          <w:szCs w:val="24"/>
        </w:rPr>
        <w:t xml:space="preserve"> ;</w:t>
      </w:r>
      <w:proofErr w:type="gramEnd"/>
      <w:r w:rsidR="00563173" w:rsidRPr="002B2A57">
        <w:rPr>
          <w:rFonts w:ascii="Cambria" w:hAnsi="Cambria"/>
          <w:b/>
          <w:sz w:val="24"/>
          <w:szCs w:val="24"/>
        </w:rPr>
        <w:t xml:space="preserve"> </w:t>
      </w:r>
      <w:r w:rsidRPr="002B2A57">
        <w:rPr>
          <w:rFonts w:ascii="Cambria" w:hAnsi="Cambria"/>
          <w:b/>
          <w:sz w:val="24"/>
          <w:szCs w:val="24"/>
        </w:rPr>
        <w:t>Sunday 9 a.m. – 8 p.m.</w:t>
      </w:r>
    </w:p>
    <w:p w:rsidR="00261F59" w:rsidRPr="00AF70BA" w:rsidRDefault="00DC4141" w:rsidP="002B2A57">
      <w:pPr>
        <w:pStyle w:val="ListParagraph"/>
        <w:numPr>
          <w:ilvl w:val="1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AF70BA">
        <w:rPr>
          <w:rFonts w:ascii="Cambria" w:hAnsi="Cambria"/>
          <w:sz w:val="24"/>
          <w:szCs w:val="24"/>
        </w:rPr>
        <w:t>Banquet room set-up is renter’s responsibility.</w:t>
      </w:r>
      <w:r w:rsidRPr="00AF70BA">
        <w:rPr>
          <w:rFonts w:ascii="Cambria" w:hAnsi="Cambria"/>
          <w:sz w:val="24"/>
          <w:szCs w:val="24"/>
        </w:rPr>
        <w:tab/>
      </w:r>
    </w:p>
    <w:p w:rsidR="008C3436" w:rsidRPr="008C3436" w:rsidRDefault="00DC4141" w:rsidP="002B2A57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AF70BA">
        <w:rPr>
          <w:rFonts w:ascii="Cambria" w:hAnsi="Cambria"/>
          <w:sz w:val="24"/>
          <w:szCs w:val="24"/>
        </w:rPr>
        <w:t>Opening and closing times must be adhered to closely. An additional $50 per hour will be charged if the event extends beyond agreed rental and clean-up time.</w:t>
      </w:r>
    </w:p>
    <w:p w:rsidR="008C3436" w:rsidRDefault="00261F59" w:rsidP="008C3436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AF70BA">
        <w:rPr>
          <w:rFonts w:ascii="Cambria" w:hAnsi="Cambria"/>
          <w:sz w:val="24"/>
          <w:szCs w:val="24"/>
        </w:rPr>
        <w:t xml:space="preserve"> </w:t>
      </w:r>
      <w:r w:rsidRPr="005618E2">
        <w:rPr>
          <w:rFonts w:ascii="Cambria" w:hAnsi="Cambria"/>
          <w:i/>
          <w:sz w:val="24"/>
          <w:szCs w:val="24"/>
        </w:rPr>
        <w:t>A valid driver’s license o</w:t>
      </w:r>
      <w:r w:rsidR="000324A9" w:rsidRPr="005618E2">
        <w:rPr>
          <w:rFonts w:ascii="Cambria" w:hAnsi="Cambria"/>
          <w:i/>
          <w:sz w:val="24"/>
          <w:szCs w:val="24"/>
        </w:rPr>
        <w:t>r</w:t>
      </w:r>
      <w:r w:rsidRPr="005618E2">
        <w:rPr>
          <w:rFonts w:ascii="Cambria" w:hAnsi="Cambria"/>
          <w:i/>
          <w:sz w:val="24"/>
          <w:szCs w:val="24"/>
        </w:rPr>
        <w:t xml:space="preserve"> state-issued ID is required to </w:t>
      </w:r>
      <w:r w:rsidR="004A2B6D">
        <w:rPr>
          <w:rFonts w:ascii="Cambria" w:hAnsi="Cambria"/>
          <w:i/>
          <w:sz w:val="24"/>
          <w:szCs w:val="24"/>
        </w:rPr>
        <w:t>rent the Hall</w:t>
      </w:r>
      <w:r w:rsidRPr="005618E2">
        <w:rPr>
          <w:rFonts w:ascii="Cambria" w:hAnsi="Cambria"/>
          <w:i/>
          <w:sz w:val="24"/>
          <w:szCs w:val="24"/>
        </w:rPr>
        <w:t xml:space="preserve">. </w:t>
      </w:r>
    </w:p>
    <w:p w:rsidR="008C3436" w:rsidRDefault="00F432BF" w:rsidP="008C3436">
      <w:pPr>
        <w:spacing w:after="0" w:line="240" w:lineRule="auto"/>
        <w:ind w:left="9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18415</wp:posOffset>
                </wp:positionV>
                <wp:extent cx="3724275" cy="619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2BF" w:rsidRDefault="00F432BF" w:rsidP="00F432BF">
                            <w:pPr>
                              <w:spacing w:after="0"/>
                            </w:pPr>
                            <w:r>
                              <w:t>9 - Rectangular tables (6’ x 30” wide) with 6 chairs</w:t>
                            </w:r>
                          </w:p>
                          <w:p w:rsidR="00F432BF" w:rsidRDefault="00F432BF" w:rsidP="00F432BF">
                            <w:pPr>
                              <w:spacing w:after="0"/>
                            </w:pPr>
                            <w:r>
                              <w:t>3 - 6-foot tables along the windows</w:t>
                            </w:r>
                          </w:p>
                          <w:p w:rsidR="00F432BF" w:rsidRDefault="00F432BF" w:rsidP="00F432BF">
                            <w:pPr>
                              <w:spacing w:after="0"/>
                            </w:pPr>
                            <w:r>
                              <w:t>1 - 48” round table</w:t>
                            </w:r>
                          </w:p>
                          <w:p w:rsidR="00F432BF" w:rsidRDefault="00F432BF" w:rsidP="00F432BF">
                            <w:pPr>
                              <w:spacing w:after="0"/>
                            </w:pPr>
                          </w:p>
                          <w:p w:rsidR="00F432BF" w:rsidRDefault="00F432BF" w:rsidP="00F432B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1.25pt;margin-top:1.45pt;width:293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" fillcolor="white [3201]" strokeweight=".5pt">
                <v:textbox>
                  <w:txbxContent>
                    <w:p w:rsidR="00F432BF" w:rsidRDefault="00F432BF" w:rsidP="00F432BF">
                      <w:pPr>
                        <w:spacing w:after="0"/>
                      </w:pPr>
                      <w:r>
                        <w:t>9 - Rectangular tables (6’ x 30” wide) with 6 chairs</w:t>
                      </w:r>
                    </w:p>
                    <w:p w:rsidR="00F432BF" w:rsidRDefault="00F432BF" w:rsidP="00F432BF">
                      <w:pPr>
                        <w:spacing w:after="0"/>
                      </w:pPr>
                      <w:r>
                        <w:t>3 - 6-foot tables along the windows</w:t>
                      </w:r>
                    </w:p>
                    <w:p w:rsidR="00F432BF" w:rsidRDefault="00F432BF" w:rsidP="00F432BF">
                      <w:pPr>
                        <w:spacing w:after="0"/>
                      </w:pPr>
                      <w:r>
                        <w:t>1 - 48” round table</w:t>
                      </w:r>
                    </w:p>
                    <w:p w:rsidR="00F432BF" w:rsidRDefault="00F432BF" w:rsidP="00F432BF">
                      <w:pPr>
                        <w:spacing w:after="0"/>
                      </w:pPr>
                    </w:p>
                    <w:p w:rsidR="00F432BF" w:rsidRDefault="00F432BF" w:rsidP="00F432B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DC4141" w:rsidRPr="008C3436" w:rsidRDefault="00DC4141" w:rsidP="008C3436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8C3436">
        <w:rPr>
          <w:rFonts w:ascii="Cambria" w:hAnsi="Cambria"/>
          <w:b/>
          <w:sz w:val="24"/>
          <w:szCs w:val="24"/>
        </w:rPr>
        <w:t xml:space="preserve">Room capacity </w:t>
      </w:r>
      <w:r w:rsidR="000324A9" w:rsidRPr="008C3436">
        <w:rPr>
          <w:rFonts w:ascii="Cambria" w:hAnsi="Cambria"/>
          <w:b/>
          <w:sz w:val="24"/>
          <w:szCs w:val="24"/>
        </w:rPr>
        <w:t>--</w:t>
      </w:r>
      <w:r w:rsidRPr="008C3436">
        <w:rPr>
          <w:rFonts w:ascii="Cambria" w:hAnsi="Cambria"/>
          <w:b/>
          <w:sz w:val="24"/>
          <w:szCs w:val="24"/>
        </w:rPr>
        <w:t xml:space="preserve"> 65 people.</w:t>
      </w:r>
    </w:p>
    <w:p w:rsidR="002B2A57" w:rsidRDefault="002B2A57" w:rsidP="00DC4141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DC4141" w:rsidRPr="000324A9" w:rsidRDefault="00DC4141" w:rsidP="008C3436">
      <w:pPr>
        <w:spacing w:after="0" w:line="240" w:lineRule="auto"/>
        <w:rPr>
          <w:rFonts w:ascii="Cambria" w:hAnsi="Cambria"/>
          <w:sz w:val="24"/>
          <w:szCs w:val="24"/>
        </w:rPr>
      </w:pPr>
      <w:r w:rsidRPr="000324A9">
        <w:rPr>
          <w:rFonts w:ascii="Cambria" w:hAnsi="Cambria"/>
          <w:sz w:val="24"/>
          <w:szCs w:val="24"/>
        </w:rPr>
        <w:t>Available with Hall:</w:t>
      </w:r>
    </w:p>
    <w:tbl>
      <w:tblPr>
        <w:tblStyle w:val="TableGrid"/>
        <w:tblW w:w="8928" w:type="dxa"/>
        <w:tblInd w:w="1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5"/>
        <w:gridCol w:w="5253"/>
      </w:tblGrid>
      <w:tr w:rsidR="00373D6E" w:rsidRPr="00373D6E" w:rsidTr="00E61740">
        <w:trPr>
          <w:trHeight w:val="290"/>
        </w:trPr>
        <w:tc>
          <w:tcPr>
            <w:tcW w:w="3675" w:type="dxa"/>
            <w:vAlign w:val="center"/>
          </w:tcPr>
          <w:p w:rsidR="00373D6E" w:rsidRPr="00373D6E" w:rsidRDefault="00373D6E" w:rsidP="00373D6E">
            <w:pPr>
              <w:pStyle w:val="ListParagraph"/>
              <w:numPr>
                <w:ilvl w:val="2"/>
                <w:numId w:val="1"/>
              </w:numPr>
              <w:ind w:left="672" w:hanging="270"/>
              <w:rPr>
                <w:rFonts w:ascii="Cambria" w:hAnsi="Cambria"/>
                <w:sz w:val="24"/>
                <w:szCs w:val="24"/>
              </w:rPr>
            </w:pPr>
            <w:r w:rsidRPr="00373D6E">
              <w:rPr>
                <w:rFonts w:ascii="Cambria" w:hAnsi="Cambria"/>
                <w:sz w:val="24"/>
                <w:szCs w:val="24"/>
              </w:rPr>
              <w:t>Ice machine</w:t>
            </w:r>
          </w:p>
          <w:p w:rsidR="00373D6E" w:rsidRPr="00373D6E" w:rsidRDefault="00373D6E" w:rsidP="00373D6E">
            <w:pPr>
              <w:pStyle w:val="ListParagraph"/>
              <w:numPr>
                <w:ilvl w:val="2"/>
                <w:numId w:val="1"/>
              </w:numPr>
              <w:ind w:left="672" w:hanging="270"/>
              <w:rPr>
                <w:rFonts w:ascii="Cambria" w:hAnsi="Cambria"/>
                <w:sz w:val="24"/>
                <w:szCs w:val="24"/>
              </w:rPr>
            </w:pPr>
            <w:r w:rsidRPr="00373D6E">
              <w:rPr>
                <w:rFonts w:ascii="Cambria" w:hAnsi="Cambria"/>
                <w:sz w:val="24"/>
                <w:szCs w:val="24"/>
              </w:rPr>
              <w:t>60-cup coffee pot</w:t>
            </w:r>
            <w:r w:rsidR="00311F51">
              <w:rPr>
                <w:rFonts w:ascii="Cambria" w:hAnsi="Cambria"/>
                <w:sz w:val="24"/>
                <w:szCs w:val="24"/>
              </w:rPr>
              <w:t xml:space="preserve"> &amp;</w:t>
            </w:r>
            <w:r w:rsidRPr="00373D6E">
              <w:rPr>
                <w:rFonts w:ascii="Cambria" w:hAnsi="Cambria"/>
                <w:sz w:val="24"/>
                <w:szCs w:val="24"/>
              </w:rPr>
              <w:t xml:space="preserve"> filters</w:t>
            </w:r>
          </w:p>
          <w:p w:rsidR="00373D6E" w:rsidRPr="00373D6E" w:rsidRDefault="00373D6E" w:rsidP="00373D6E">
            <w:pPr>
              <w:pStyle w:val="ListParagraph"/>
              <w:numPr>
                <w:ilvl w:val="2"/>
                <w:numId w:val="1"/>
              </w:numPr>
              <w:ind w:left="672" w:hanging="270"/>
              <w:rPr>
                <w:rFonts w:ascii="Cambria" w:hAnsi="Cambria"/>
                <w:sz w:val="24"/>
                <w:szCs w:val="24"/>
              </w:rPr>
            </w:pPr>
            <w:r w:rsidRPr="00373D6E">
              <w:rPr>
                <w:rFonts w:ascii="Cambria" w:hAnsi="Cambria"/>
                <w:sz w:val="24"/>
                <w:szCs w:val="24"/>
              </w:rPr>
              <w:t>Microwave</w:t>
            </w:r>
          </w:p>
        </w:tc>
        <w:tc>
          <w:tcPr>
            <w:tcW w:w="5253" w:type="dxa"/>
            <w:vAlign w:val="center"/>
          </w:tcPr>
          <w:p w:rsidR="00373D6E" w:rsidRPr="00373D6E" w:rsidRDefault="00373D6E" w:rsidP="00373D6E">
            <w:pPr>
              <w:pStyle w:val="ListParagraph"/>
              <w:numPr>
                <w:ilvl w:val="2"/>
                <w:numId w:val="1"/>
              </w:numPr>
              <w:ind w:left="474" w:hanging="270"/>
              <w:rPr>
                <w:rFonts w:ascii="Cambria" w:hAnsi="Cambria"/>
                <w:sz w:val="24"/>
                <w:szCs w:val="24"/>
              </w:rPr>
            </w:pPr>
            <w:r w:rsidRPr="00373D6E">
              <w:rPr>
                <w:rFonts w:ascii="Cambria" w:hAnsi="Cambria"/>
                <w:sz w:val="24"/>
                <w:szCs w:val="24"/>
              </w:rPr>
              <w:t>Full kitchen facility</w:t>
            </w:r>
          </w:p>
          <w:p w:rsidR="00373D6E" w:rsidRPr="00373D6E" w:rsidRDefault="00373D6E" w:rsidP="00373D6E">
            <w:pPr>
              <w:pStyle w:val="ListParagraph"/>
              <w:numPr>
                <w:ilvl w:val="2"/>
                <w:numId w:val="1"/>
              </w:numPr>
              <w:ind w:left="474" w:hanging="270"/>
              <w:rPr>
                <w:rFonts w:ascii="Cambria" w:hAnsi="Cambria"/>
                <w:sz w:val="24"/>
                <w:szCs w:val="24"/>
              </w:rPr>
            </w:pPr>
            <w:r w:rsidRPr="00373D6E">
              <w:rPr>
                <w:rFonts w:ascii="Cambria" w:hAnsi="Cambria"/>
                <w:sz w:val="24"/>
                <w:szCs w:val="24"/>
              </w:rPr>
              <w:t>Garbage trash bags</w:t>
            </w:r>
          </w:p>
          <w:p w:rsidR="00373D6E" w:rsidRPr="00373D6E" w:rsidRDefault="00373D6E" w:rsidP="00373D6E">
            <w:pPr>
              <w:pStyle w:val="ListParagraph"/>
              <w:numPr>
                <w:ilvl w:val="2"/>
                <w:numId w:val="1"/>
              </w:numPr>
              <w:ind w:left="474" w:hanging="270"/>
              <w:rPr>
                <w:rFonts w:ascii="Cambria" w:hAnsi="Cambria"/>
                <w:sz w:val="24"/>
                <w:szCs w:val="24"/>
              </w:rPr>
            </w:pPr>
            <w:r w:rsidRPr="00373D6E">
              <w:rPr>
                <w:rFonts w:ascii="Cambria" w:hAnsi="Cambria"/>
                <w:sz w:val="24"/>
                <w:szCs w:val="24"/>
              </w:rPr>
              <w:t xml:space="preserve">Cleaning </w:t>
            </w:r>
            <w:proofErr w:type="spellStart"/>
            <w:r w:rsidRPr="00373D6E">
              <w:rPr>
                <w:rFonts w:ascii="Cambria" w:hAnsi="Cambria"/>
                <w:sz w:val="24"/>
                <w:szCs w:val="24"/>
              </w:rPr>
              <w:t>Handi</w:t>
            </w:r>
            <w:proofErr w:type="spellEnd"/>
            <w:r w:rsidRPr="00373D6E">
              <w:rPr>
                <w:rFonts w:ascii="Cambria" w:hAnsi="Cambria"/>
                <w:sz w:val="24"/>
                <w:szCs w:val="24"/>
              </w:rPr>
              <w:t>-Wipes</w:t>
            </w:r>
            <w:r w:rsidRPr="00373D6E">
              <w:rPr>
                <w:rFonts w:ascii="Cambria" w:hAnsi="Cambria"/>
                <w:sz w:val="24"/>
                <w:szCs w:val="24"/>
                <w:vertAlign w:val="superscript"/>
              </w:rPr>
              <w:t>®</w:t>
            </w:r>
          </w:p>
        </w:tc>
      </w:tr>
    </w:tbl>
    <w:p w:rsidR="00DC4141" w:rsidRPr="000324A9" w:rsidRDefault="00DC4141" w:rsidP="00DC4141">
      <w:pPr>
        <w:spacing w:after="0" w:line="240" w:lineRule="auto"/>
        <w:rPr>
          <w:rFonts w:ascii="Cambria" w:hAnsi="Cambria"/>
          <w:b/>
          <w:i/>
          <w:sz w:val="24"/>
          <w:szCs w:val="24"/>
        </w:rPr>
      </w:pPr>
      <w:r w:rsidRPr="000324A9">
        <w:rPr>
          <w:rFonts w:ascii="Cambria" w:hAnsi="Cambria"/>
          <w:b/>
          <w:i/>
          <w:sz w:val="24"/>
          <w:szCs w:val="24"/>
        </w:rPr>
        <w:t>Fees and payments:</w:t>
      </w:r>
    </w:p>
    <w:p w:rsidR="00DC4141" w:rsidRPr="000324A9" w:rsidRDefault="00DC4141" w:rsidP="00DC4141">
      <w:pPr>
        <w:spacing w:after="0" w:line="240" w:lineRule="auto"/>
        <w:rPr>
          <w:rFonts w:ascii="Cambria" w:hAnsi="Cambria"/>
          <w:sz w:val="24"/>
          <w:szCs w:val="24"/>
        </w:rPr>
      </w:pPr>
      <w:r w:rsidRPr="000324A9">
        <w:rPr>
          <w:rFonts w:ascii="Cambria" w:hAnsi="Cambria"/>
          <w:b/>
          <w:i/>
          <w:sz w:val="24"/>
          <w:szCs w:val="24"/>
        </w:rPr>
        <w:tab/>
      </w:r>
      <w:r w:rsidRPr="000324A9">
        <w:rPr>
          <w:rFonts w:ascii="Cambria" w:hAnsi="Cambria"/>
          <w:sz w:val="24"/>
          <w:szCs w:val="24"/>
        </w:rPr>
        <w:t>Deposit:</w:t>
      </w:r>
    </w:p>
    <w:p w:rsidR="00DC4141" w:rsidRPr="00AD49C4" w:rsidRDefault="00AD49C4" w:rsidP="000324A9">
      <w:pPr>
        <w:pStyle w:val="ListParagraph"/>
        <w:numPr>
          <w:ilvl w:val="2"/>
          <w:numId w:val="3"/>
        </w:numPr>
        <w:spacing w:after="0" w:line="240" w:lineRule="auto"/>
        <w:ind w:left="1170"/>
        <w:rPr>
          <w:rFonts w:ascii="Cambria" w:hAnsi="Cambria"/>
          <w:i/>
          <w:sz w:val="28"/>
          <w:szCs w:val="28"/>
        </w:rPr>
      </w:pPr>
      <w:r w:rsidRPr="00AD49C4">
        <w:rPr>
          <w:rFonts w:ascii="Cambria" w:hAnsi="Cambria"/>
          <w:b/>
          <w:i/>
          <w:sz w:val="28"/>
          <w:szCs w:val="28"/>
        </w:rPr>
        <w:t>$10</w:t>
      </w:r>
      <w:r w:rsidR="00DC4141" w:rsidRPr="00AD49C4">
        <w:rPr>
          <w:rFonts w:ascii="Cambria" w:hAnsi="Cambria"/>
          <w:b/>
          <w:i/>
          <w:sz w:val="28"/>
          <w:szCs w:val="28"/>
        </w:rPr>
        <w:t>0.00 cash deposit</w:t>
      </w:r>
      <w:r w:rsidR="00DC4141" w:rsidRPr="00AD49C4">
        <w:rPr>
          <w:rFonts w:ascii="Cambria" w:hAnsi="Cambria"/>
          <w:sz w:val="28"/>
          <w:szCs w:val="28"/>
        </w:rPr>
        <w:t xml:space="preserve"> is required</w:t>
      </w:r>
      <w:r w:rsidR="00261F59" w:rsidRPr="00AD49C4">
        <w:rPr>
          <w:rFonts w:ascii="Cambria" w:hAnsi="Cambria"/>
          <w:sz w:val="28"/>
          <w:szCs w:val="28"/>
        </w:rPr>
        <w:t xml:space="preserve"> to hold the date</w:t>
      </w:r>
      <w:r w:rsidR="00DC4141" w:rsidRPr="00AD49C4">
        <w:rPr>
          <w:rFonts w:ascii="Cambria" w:hAnsi="Cambria"/>
          <w:i/>
          <w:sz w:val="28"/>
          <w:szCs w:val="28"/>
        </w:rPr>
        <w:t xml:space="preserve">. </w:t>
      </w:r>
    </w:p>
    <w:p w:rsidR="00DC4141" w:rsidRPr="000324A9" w:rsidRDefault="00907A7B" w:rsidP="000324A9">
      <w:pPr>
        <w:pStyle w:val="ListParagraph"/>
        <w:numPr>
          <w:ilvl w:val="2"/>
          <w:numId w:val="3"/>
        </w:numPr>
        <w:spacing w:after="0" w:line="240" w:lineRule="auto"/>
        <w:ind w:left="11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deposit</w:t>
      </w:r>
      <w:r w:rsidR="00AD49C4">
        <w:rPr>
          <w:rFonts w:ascii="Cambria" w:hAnsi="Cambria"/>
          <w:sz w:val="24"/>
          <w:szCs w:val="24"/>
        </w:rPr>
        <w:t xml:space="preserve"> will</w:t>
      </w:r>
      <w:r w:rsidR="00DC4141" w:rsidRPr="000324A9">
        <w:rPr>
          <w:rFonts w:ascii="Cambria" w:hAnsi="Cambria"/>
          <w:sz w:val="24"/>
          <w:szCs w:val="24"/>
        </w:rPr>
        <w:t xml:space="preserve"> be returned </w:t>
      </w:r>
      <w:r>
        <w:rPr>
          <w:rFonts w:ascii="Cambria" w:hAnsi="Cambria"/>
          <w:sz w:val="24"/>
          <w:szCs w:val="24"/>
        </w:rPr>
        <w:t xml:space="preserve">only </w:t>
      </w:r>
      <w:bookmarkStart w:id="0" w:name="_GoBack"/>
      <w:bookmarkEnd w:id="0"/>
      <w:r w:rsidR="00DC4141" w:rsidRPr="000324A9">
        <w:rPr>
          <w:rFonts w:ascii="Cambria" w:hAnsi="Cambria"/>
          <w:sz w:val="24"/>
          <w:szCs w:val="24"/>
        </w:rPr>
        <w:t>after it has been determined that the hall, kitchen, and restroom areas have been left in satisfactory cleanliness and order</w:t>
      </w:r>
      <w:r w:rsidR="00261F59" w:rsidRPr="000324A9">
        <w:rPr>
          <w:rFonts w:ascii="Cambria" w:hAnsi="Cambria"/>
          <w:sz w:val="24"/>
          <w:szCs w:val="24"/>
        </w:rPr>
        <w:t>, and all conditions of the Hall Rental Agreement have been met</w:t>
      </w:r>
      <w:r w:rsidR="00DC4141" w:rsidRPr="000324A9">
        <w:rPr>
          <w:rFonts w:ascii="Cambria" w:hAnsi="Cambria"/>
          <w:sz w:val="24"/>
          <w:szCs w:val="24"/>
        </w:rPr>
        <w:t>.</w:t>
      </w:r>
    </w:p>
    <w:p w:rsidR="00DC4141" w:rsidRPr="000324A9" w:rsidRDefault="00DC4141" w:rsidP="00DC4141">
      <w:pPr>
        <w:spacing w:after="0" w:line="240" w:lineRule="auto"/>
        <w:rPr>
          <w:rFonts w:ascii="Cambria" w:hAnsi="Cambria"/>
          <w:sz w:val="24"/>
          <w:szCs w:val="24"/>
        </w:rPr>
      </w:pPr>
      <w:r w:rsidRPr="000324A9">
        <w:rPr>
          <w:rFonts w:ascii="Cambria" w:hAnsi="Cambria"/>
          <w:sz w:val="24"/>
          <w:szCs w:val="24"/>
        </w:rPr>
        <w:tab/>
        <w:t>Rental Fee:</w:t>
      </w:r>
    </w:p>
    <w:p w:rsidR="00DC4141" w:rsidRPr="000324A9" w:rsidRDefault="00DC4141" w:rsidP="00B41A42">
      <w:pPr>
        <w:pStyle w:val="ListParagraph"/>
        <w:numPr>
          <w:ilvl w:val="0"/>
          <w:numId w:val="8"/>
        </w:numPr>
        <w:spacing w:after="0" w:line="240" w:lineRule="auto"/>
        <w:ind w:left="1170"/>
        <w:rPr>
          <w:rFonts w:ascii="Cambria" w:hAnsi="Cambria"/>
          <w:b/>
          <w:i/>
          <w:sz w:val="24"/>
          <w:szCs w:val="24"/>
        </w:rPr>
      </w:pPr>
      <w:r w:rsidRPr="000324A9">
        <w:rPr>
          <w:rFonts w:ascii="Cambria" w:hAnsi="Cambria"/>
          <w:b/>
          <w:i/>
          <w:sz w:val="24"/>
          <w:szCs w:val="24"/>
        </w:rPr>
        <w:t>Steger Residents - $150.00/Non-Residents - $225.00</w:t>
      </w:r>
    </w:p>
    <w:p w:rsidR="0004546D" w:rsidRPr="005618E2" w:rsidRDefault="00DC4141" w:rsidP="00B41A42">
      <w:pPr>
        <w:pStyle w:val="ListParagraph"/>
        <w:numPr>
          <w:ilvl w:val="0"/>
          <w:numId w:val="8"/>
        </w:numPr>
        <w:spacing w:after="0" w:line="240" w:lineRule="auto"/>
        <w:ind w:left="1170"/>
        <w:rPr>
          <w:rFonts w:ascii="Cambria" w:hAnsi="Cambria"/>
          <w:sz w:val="20"/>
          <w:szCs w:val="20"/>
        </w:rPr>
      </w:pPr>
      <w:r w:rsidRPr="000324A9">
        <w:rPr>
          <w:rFonts w:ascii="Cambria" w:hAnsi="Cambria"/>
          <w:sz w:val="24"/>
          <w:szCs w:val="24"/>
        </w:rPr>
        <w:t xml:space="preserve">Rental fee is required </w:t>
      </w:r>
      <w:r w:rsidRPr="000324A9">
        <w:rPr>
          <w:rFonts w:ascii="Cambria" w:hAnsi="Cambria"/>
          <w:b/>
          <w:i/>
          <w:sz w:val="24"/>
          <w:szCs w:val="24"/>
        </w:rPr>
        <w:t>within two weeks of the date of deposit.</w:t>
      </w:r>
      <w:r w:rsidRPr="000324A9">
        <w:rPr>
          <w:rFonts w:ascii="Cambria" w:hAnsi="Cambria"/>
          <w:sz w:val="24"/>
          <w:szCs w:val="24"/>
        </w:rPr>
        <w:t xml:space="preserve"> </w:t>
      </w:r>
      <w:r w:rsidR="005618E2" w:rsidRPr="005618E2">
        <w:rPr>
          <w:rFonts w:ascii="Cambria" w:hAnsi="Cambria"/>
          <w:sz w:val="20"/>
          <w:szCs w:val="20"/>
        </w:rPr>
        <w:t>(except in December when full payment must be made up front)</w:t>
      </w:r>
    </w:p>
    <w:p w:rsidR="00DC4141" w:rsidRPr="000324A9" w:rsidRDefault="00DC4141" w:rsidP="00B41A42">
      <w:pPr>
        <w:pStyle w:val="ListParagraph"/>
        <w:numPr>
          <w:ilvl w:val="0"/>
          <w:numId w:val="8"/>
        </w:numPr>
        <w:spacing w:after="0" w:line="240" w:lineRule="auto"/>
        <w:ind w:left="1170"/>
        <w:rPr>
          <w:rFonts w:ascii="Cambria" w:hAnsi="Cambria"/>
          <w:sz w:val="24"/>
          <w:szCs w:val="24"/>
        </w:rPr>
      </w:pPr>
      <w:r w:rsidRPr="000324A9">
        <w:rPr>
          <w:rFonts w:ascii="Cambria" w:hAnsi="Cambria"/>
          <w:i/>
          <w:sz w:val="24"/>
          <w:szCs w:val="24"/>
        </w:rPr>
        <w:t>Rental payments within 30 days prior to the event must be made in</w:t>
      </w:r>
      <w:r w:rsidRPr="000324A9">
        <w:rPr>
          <w:rFonts w:ascii="Cambria" w:hAnsi="Cambria"/>
          <w:sz w:val="24"/>
          <w:szCs w:val="24"/>
        </w:rPr>
        <w:t xml:space="preserve"> </w:t>
      </w:r>
      <w:r w:rsidRPr="000324A9">
        <w:rPr>
          <w:rFonts w:ascii="Cambria" w:hAnsi="Cambria"/>
          <w:b/>
          <w:i/>
          <w:sz w:val="24"/>
          <w:szCs w:val="24"/>
        </w:rPr>
        <w:t xml:space="preserve">cash or credit card </w:t>
      </w:r>
      <w:r w:rsidRPr="000324A9">
        <w:rPr>
          <w:rFonts w:ascii="Cambria" w:hAnsi="Cambria"/>
          <w:sz w:val="24"/>
          <w:szCs w:val="24"/>
        </w:rPr>
        <w:t>(no checks).</w:t>
      </w:r>
    </w:p>
    <w:p w:rsidR="000324A9" w:rsidRDefault="00DC4141" w:rsidP="0082726B">
      <w:pPr>
        <w:spacing w:before="120"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0324A9">
        <w:rPr>
          <w:rFonts w:ascii="Cambria" w:hAnsi="Cambria"/>
          <w:b/>
          <w:sz w:val="28"/>
          <w:szCs w:val="28"/>
        </w:rPr>
        <w:t>NO ALCOHOL IS ALLOWE</w:t>
      </w:r>
      <w:r w:rsidR="006E3594" w:rsidRPr="000324A9">
        <w:rPr>
          <w:rFonts w:ascii="Cambria" w:hAnsi="Cambria"/>
          <w:b/>
          <w:sz w:val="28"/>
          <w:szCs w:val="28"/>
        </w:rPr>
        <w:t>D</w:t>
      </w:r>
      <w:r w:rsidRPr="000324A9">
        <w:rPr>
          <w:rFonts w:ascii="Cambria" w:hAnsi="Cambria"/>
          <w:b/>
          <w:sz w:val="28"/>
          <w:szCs w:val="28"/>
        </w:rPr>
        <w:t xml:space="preserve"> IN OR ON THE PROPERTY OF A MUNICIPAL BUILDING</w:t>
      </w:r>
    </w:p>
    <w:p w:rsidR="0082726B" w:rsidRPr="0082726B" w:rsidRDefault="0082726B" w:rsidP="0082726B">
      <w:pPr>
        <w:spacing w:before="120" w:after="0" w:line="240" w:lineRule="auto"/>
        <w:rPr>
          <w:rFonts w:ascii="Cambria" w:hAnsi="Cambria"/>
        </w:rPr>
      </w:pPr>
      <w:r w:rsidRPr="0082726B">
        <w:rPr>
          <w:rFonts w:ascii="Cambria" w:hAnsi="Cambria"/>
        </w:rPr>
        <w:t>NO tape</w:t>
      </w:r>
      <w:r w:rsidR="00E82E6A">
        <w:rPr>
          <w:rFonts w:ascii="Cambria" w:hAnsi="Cambria"/>
        </w:rPr>
        <w:t xml:space="preserve"> of </w:t>
      </w:r>
      <w:r w:rsidR="00E82E6A" w:rsidRPr="00E82E6A">
        <w:rPr>
          <w:rFonts w:ascii="Cambria" w:hAnsi="Cambria"/>
          <w:i/>
        </w:rPr>
        <w:t>any kind</w:t>
      </w:r>
      <w:r w:rsidR="009B0227">
        <w:rPr>
          <w:rFonts w:ascii="Cambria" w:hAnsi="Cambria"/>
        </w:rPr>
        <w:t>;</w:t>
      </w:r>
      <w:r w:rsidR="00422336">
        <w:rPr>
          <w:rFonts w:ascii="Cambria" w:hAnsi="Cambria"/>
        </w:rPr>
        <w:t xml:space="preserve"> </w:t>
      </w:r>
      <w:r w:rsidR="009B0227">
        <w:rPr>
          <w:rFonts w:ascii="Cambria" w:hAnsi="Cambria"/>
        </w:rPr>
        <w:t xml:space="preserve">NO </w:t>
      </w:r>
      <w:r w:rsidR="00422336">
        <w:rPr>
          <w:rFonts w:ascii="Cambria" w:hAnsi="Cambria"/>
        </w:rPr>
        <w:t xml:space="preserve">tacks, </w:t>
      </w:r>
      <w:r w:rsidRPr="0082726B">
        <w:rPr>
          <w:rFonts w:ascii="Cambria" w:hAnsi="Cambria"/>
        </w:rPr>
        <w:t xml:space="preserve">push pins or anything that </w:t>
      </w:r>
      <w:r w:rsidR="003C4F8F">
        <w:rPr>
          <w:rFonts w:ascii="Cambria" w:hAnsi="Cambria"/>
        </w:rPr>
        <w:t>may</w:t>
      </w:r>
      <w:r w:rsidRPr="0082726B">
        <w:rPr>
          <w:rFonts w:ascii="Cambria" w:hAnsi="Cambria"/>
        </w:rPr>
        <w:t xml:space="preserve"> mar </w:t>
      </w:r>
      <w:r w:rsidR="009B0227">
        <w:rPr>
          <w:rFonts w:ascii="Cambria" w:hAnsi="Cambria"/>
        </w:rPr>
        <w:t xml:space="preserve">or stick to </w:t>
      </w:r>
      <w:r w:rsidRPr="0082726B">
        <w:rPr>
          <w:rFonts w:ascii="Cambria" w:hAnsi="Cambria"/>
        </w:rPr>
        <w:t>walls</w:t>
      </w:r>
      <w:r w:rsidR="009B0227">
        <w:rPr>
          <w:rFonts w:ascii="Cambria" w:hAnsi="Cambria"/>
        </w:rPr>
        <w:t>/</w:t>
      </w:r>
      <w:r w:rsidR="003C4F8F">
        <w:rPr>
          <w:rFonts w:ascii="Cambria" w:hAnsi="Cambria"/>
        </w:rPr>
        <w:t>surfaces</w:t>
      </w:r>
      <w:r w:rsidR="00EB5950">
        <w:rPr>
          <w:rFonts w:ascii="Cambria" w:hAnsi="Cambria"/>
        </w:rPr>
        <w:t xml:space="preserve"> are to be used</w:t>
      </w:r>
      <w:r w:rsidR="009B0227">
        <w:rPr>
          <w:rFonts w:ascii="Cambria" w:hAnsi="Cambria"/>
        </w:rPr>
        <w:t>. Hooks are provided for decorating.</w:t>
      </w:r>
    </w:p>
    <w:p w:rsidR="0049493B" w:rsidRPr="00563173" w:rsidRDefault="0049493B" w:rsidP="0082726B">
      <w:pPr>
        <w:spacing w:before="120" w:after="0" w:line="240" w:lineRule="auto"/>
        <w:rPr>
          <w:rFonts w:ascii="Cambria" w:hAnsi="Cambria"/>
          <w:b/>
          <w:i/>
          <w:sz w:val="24"/>
          <w:szCs w:val="24"/>
        </w:rPr>
      </w:pPr>
      <w:r w:rsidRPr="00563173">
        <w:rPr>
          <w:rFonts w:ascii="Cambria" w:hAnsi="Cambria"/>
          <w:b/>
          <w:i/>
          <w:sz w:val="24"/>
          <w:szCs w:val="24"/>
        </w:rPr>
        <w:t>Procedure for Rental</w:t>
      </w:r>
    </w:p>
    <w:p w:rsidR="00563173" w:rsidRPr="00311F51" w:rsidRDefault="0049493B" w:rsidP="00311F5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311F51">
        <w:rPr>
          <w:rFonts w:ascii="Cambria" w:hAnsi="Cambria"/>
          <w:sz w:val="24"/>
          <w:szCs w:val="24"/>
        </w:rPr>
        <w:t>Fill out application form (ID must be</w:t>
      </w:r>
      <w:r w:rsidR="00AD49C4">
        <w:rPr>
          <w:rFonts w:ascii="Cambria" w:hAnsi="Cambria"/>
          <w:sz w:val="24"/>
          <w:szCs w:val="24"/>
        </w:rPr>
        <w:t xml:space="preserve"> presented) and pay $100</w:t>
      </w:r>
      <w:r w:rsidR="00563173" w:rsidRPr="00311F51">
        <w:rPr>
          <w:rFonts w:ascii="Cambria" w:hAnsi="Cambria"/>
          <w:sz w:val="24"/>
          <w:szCs w:val="24"/>
        </w:rPr>
        <w:t xml:space="preserve"> deposit</w:t>
      </w:r>
    </w:p>
    <w:p w:rsidR="008641EB" w:rsidRPr="00311F51" w:rsidRDefault="008641EB" w:rsidP="008641EB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311F51">
        <w:rPr>
          <w:rFonts w:ascii="Cambria" w:hAnsi="Cambria"/>
          <w:sz w:val="24"/>
          <w:szCs w:val="24"/>
        </w:rPr>
        <w:t>Receive a copy of your Rental Agreement</w:t>
      </w:r>
    </w:p>
    <w:p w:rsidR="0049493B" w:rsidRPr="00311F51" w:rsidRDefault="0049493B" w:rsidP="00311F5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311F51">
        <w:rPr>
          <w:rFonts w:ascii="Cambria" w:hAnsi="Cambria"/>
          <w:sz w:val="24"/>
          <w:szCs w:val="24"/>
        </w:rPr>
        <w:t>Pay entire rental amount</w:t>
      </w:r>
      <w:r w:rsidR="00563173" w:rsidRPr="00311F51">
        <w:rPr>
          <w:rFonts w:ascii="Cambria" w:hAnsi="Cambria"/>
          <w:sz w:val="24"/>
          <w:szCs w:val="24"/>
        </w:rPr>
        <w:t xml:space="preserve"> two weeks after deposit</w:t>
      </w:r>
    </w:p>
    <w:p w:rsidR="00563173" w:rsidRPr="00311F51" w:rsidRDefault="00563173" w:rsidP="00311F5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311F51">
        <w:rPr>
          <w:rFonts w:ascii="Cambria" w:hAnsi="Cambria"/>
          <w:sz w:val="24"/>
          <w:szCs w:val="24"/>
        </w:rPr>
        <w:t xml:space="preserve">Pick up keys </w:t>
      </w:r>
      <w:r w:rsidR="00290CEF">
        <w:rPr>
          <w:rFonts w:ascii="Cambria" w:hAnsi="Cambria"/>
          <w:sz w:val="24"/>
          <w:szCs w:val="24"/>
        </w:rPr>
        <w:t>&amp; instructed</w:t>
      </w:r>
      <w:r w:rsidRPr="00311F51">
        <w:rPr>
          <w:rFonts w:ascii="Cambria" w:hAnsi="Cambria"/>
          <w:sz w:val="24"/>
          <w:szCs w:val="24"/>
        </w:rPr>
        <w:t xml:space="preserve"> on opening and closing procedures – by </w:t>
      </w:r>
      <w:r w:rsidR="00290CEF">
        <w:rPr>
          <w:rFonts w:ascii="Cambria" w:hAnsi="Cambria"/>
          <w:sz w:val="24"/>
          <w:szCs w:val="24"/>
        </w:rPr>
        <w:t xml:space="preserve"> 2 p.m. </w:t>
      </w:r>
      <w:r w:rsidRPr="00311F51">
        <w:rPr>
          <w:rFonts w:ascii="Cambria" w:hAnsi="Cambria"/>
          <w:sz w:val="24"/>
          <w:szCs w:val="24"/>
        </w:rPr>
        <w:t>Friday before the rental</w:t>
      </w:r>
    </w:p>
    <w:p w:rsidR="00563173" w:rsidRPr="00311F51" w:rsidRDefault="00563173" w:rsidP="00311F5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311F51">
        <w:rPr>
          <w:rFonts w:ascii="Cambria" w:hAnsi="Cambria"/>
          <w:sz w:val="24"/>
          <w:szCs w:val="24"/>
        </w:rPr>
        <w:t>Receive the name and telephone number of the Community Center staff on call that date</w:t>
      </w:r>
    </w:p>
    <w:p w:rsidR="00563173" w:rsidRPr="00311F51" w:rsidRDefault="00563173" w:rsidP="00311F5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311F51">
        <w:rPr>
          <w:rFonts w:ascii="Cambria" w:hAnsi="Cambria"/>
          <w:sz w:val="24"/>
          <w:szCs w:val="24"/>
        </w:rPr>
        <w:t>The date of your event – if not during regular Community Center Hours – you will open the Community Center and disarm alarm.</w:t>
      </w:r>
    </w:p>
    <w:p w:rsidR="00563173" w:rsidRPr="00311F51" w:rsidRDefault="00563173" w:rsidP="00311F5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311F51">
        <w:rPr>
          <w:rFonts w:ascii="Cambria" w:hAnsi="Cambria"/>
          <w:sz w:val="24"/>
          <w:szCs w:val="24"/>
        </w:rPr>
        <w:t xml:space="preserve">We estimate clean up to be </w:t>
      </w:r>
      <w:r w:rsidRPr="00311F51">
        <w:rPr>
          <w:rFonts w:ascii="Cambria" w:hAnsi="Cambria"/>
          <w:i/>
          <w:sz w:val="24"/>
          <w:szCs w:val="24"/>
        </w:rPr>
        <w:t>at least</w:t>
      </w:r>
      <w:r w:rsidRPr="00311F51">
        <w:rPr>
          <w:rFonts w:ascii="Cambria" w:hAnsi="Cambria"/>
          <w:sz w:val="24"/>
          <w:szCs w:val="24"/>
        </w:rPr>
        <w:t xml:space="preserve"> 1 hour after most events.</w:t>
      </w:r>
    </w:p>
    <w:p w:rsidR="00563173" w:rsidRPr="00311F51" w:rsidRDefault="00311F51" w:rsidP="00311F5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Secure the building;</w:t>
      </w:r>
      <w:r w:rsidR="00563173" w:rsidRPr="00311F51">
        <w:rPr>
          <w:rFonts w:ascii="Cambria" w:hAnsi="Cambria"/>
          <w:sz w:val="24"/>
          <w:szCs w:val="24"/>
        </w:rPr>
        <w:t xml:space="preserve"> set alarm (if no </w:t>
      </w:r>
      <w:r>
        <w:rPr>
          <w:rFonts w:ascii="Cambria" w:hAnsi="Cambria"/>
          <w:sz w:val="24"/>
          <w:szCs w:val="24"/>
        </w:rPr>
        <w:t xml:space="preserve">other groups are </w:t>
      </w:r>
      <w:r w:rsidR="00563173" w:rsidRPr="00311F51">
        <w:rPr>
          <w:rFonts w:ascii="Cambria" w:hAnsi="Cambria"/>
          <w:sz w:val="24"/>
          <w:szCs w:val="24"/>
        </w:rPr>
        <w:t>in the building)</w:t>
      </w:r>
    </w:p>
    <w:p w:rsidR="00563173" w:rsidRPr="00311F51" w:rsidRDefault="00563173" w:rsidP="00311F5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311F51">
        <w:rPr>
          <w:rFonts w:ascii="Cambria" w:hAnsi="Cambria"/>
          <w:sz w:val="24"/>
          <w:szCs w:val="24"/>
        </w:rPr>
        <w:t xml:space="preserve">Drop keys in </w:t>
      </w:r>
      <w:r w:rsidR="00311F51">
        <w:rPr>
          <w:rFonts w:ascii="Cambria" w:hAnsi="Cambria"/>
          <w:sz w:val="24"/>
          <w:szCs w:val="24"/>
        </w:rPr>
        <w:t>k</w:t>
      </w:r>
      <w:r w:rsidRPr="00311F51">
        <w:rPr>
          <w:rFonts w:ascii="Cambria" w:hAnsi="Cambria"/>
          <w:sz w:val="24"/>
          <w:szCs w:val="24"/>
        </w:rPr>
        <w:t xml:space="preserve">ey </w:t>
      </w:r>
      <w:r w:rsidR="00311F51">
        <w:rPr>
          <w:rFonts w:ascii="Cambria" w:hAnsi="Cambria"/>
          <w:sz w:val="24"/>
          <w:szCs w:val="24"/>
        </w:rPr>
        <w:t>d</w:t>
      </w:r>
      <w:r w:rsidRPr="00311F51">
        <w:rPr>
          <w:rFonts w:ascii="Cambria" w:hAnsi="Cambria"/>
          <w:sz w:val="24"/>
          <w:szCs w:val="24"/>
        </w:rPr>
        <w:t xml:space="preserve">rop </w:t>
      </w:r>
      <w:r w:rsidR="00311F51">
        <w:rPr>
          <w:rFonts w:ascii="Cambria" w:hAnsi="Cambria"/>
          <w:sz w:val="24"/>
          <w:szCs w:val="24"/>
        </w:rPr>
        <w:t>b</w:t>
      </w:r>
      <w:r w:rsidRPr="00311F51">
        <w:rPr>
          <w:rFonts w:ascii="Cambria" w:hAnsi="Cambria"/>
          <w:sz w:val="24"/>
          <w:szCs w:val="24"/>
        </w:rPr>
        <w:t>ox</w:t>
      </w:r>
    </w:p>
    <w:p w:rsidR="00563173" w:rsidRPr="00311F51" w:rsidRDefault="00563173" w:rsidP="00311F51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/>
          <w:sz w:val="24"/>
          <w:szCs w:val="24"/>
        </w:rPr>
      </w:pPr>
      <w:r w:rsidRPr="00311F51">
        <w:rPr>
          <w:rFonts w:ascii="Cambria" w:hAnsi="Cambria"/>
          <w:sz w:val="24"/>
          <w:szCs w:val="24"/>
        </w:rPr>
        <w:t xml:space="preserve">Monday or Tuesday following – if the hall has been left to specifications, you will receive a call to </w:t>
      </w:r>
      <w:r w:rsidR="00311F51">
        <w:rPr>
          <w:rFonts w:ascii="Cambria" w:hAnsi="Cambria"/>
          <w:sz w:val="24"/>
          <w:szCs w:val="24"/>
        </w:rPr>
        <w:t xml:space="preserve">come to the Community Center for the return of your </w:t>
      </w:r>
      <w:r w:rsidRPr="00311F51">
        <w:rPr>
          <w:rFonts w:ascii="Cambria" w:hAnsi="Cambria"/>
          <w:sz w:val="24"/>
          <w:szCs w:val="24"/>
        </w:rPr>
        <w:t>deposit</w:t>
      </w:r>
      <w:r w:rsidR="00C24117">
        <w:rPr>
          <w:rFonts w:ascii="Cambria" w:hAnsi="Cambria"/>
          <w:sz w:val="24"/>
          <w:szCs w:val="24"/>
        </w:rPr>
        <w:t>. (A</w:t>
      </w:r>
      <w:r w:rsidR="005E0263">
        <w:rPr>
          <w:rFonts w:ascii="Cambria" w:hAnsi="Cambria"/>
          <w:sz w:val="24"/>
          <w:szCs w:val="24"/>
        </w:rPr>
        <w:t>n ID may be required)</w:t>
      </w:r>
      <w:r w:rsidRPr="00311F51">
        <w:rPr>
          <w:rFonts w:ascii="Cambria" w:hAnsi="Cambria"/>
          <w:sz w:val="24"/>
          <w:szCs w:val="24"/>
        </w:rPr>
        <w:t>.</w:t>
      </w:r>
    </w:p>
    <w:p w:rsidR="00563173" w:rsidRDefault="00563173" w:rsidP="0049493B">
      <w:pPr>
        <w:spacing w:after="0" w:line="240" w:lineRule="auto"/>
        <w:rPr>
          <w:rFonts w:ascii="Cambria" w:hAnsi="Cambria"/>
          <w:sz w:val="24"/>
          <w:szCs w:val="24"/>
        </w:rPr>
      </w:pPr>
    </w:p>
    <w:p w:rsidR="00DC4141" w:rsidRPr="00563173" w:rsidRDefault="00563173" w:rsidP="008C3436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is our pleasure to help in any way we can to ensure that you have a successful event. </w:t>
      </w:r>
      <w:r w:rsidR="00DC4141" w:rsidRPr="00563173">
        <w:rPr>
          <w:rFonts w:ascii="Cambria" w:hAnsi="Cambria"/>
          <w:sz w:val="24"/>
          <w:szCs w:val="24"/>
        </w:rPr>
        <w:tab/>
      </w:r>
      <w:r w:rsidR="00DC4141" w:rsidRPr="00563173">
        <w:rPr>
          <w:rFonts w:ascii="Cambria" w:hAnsi="Cambria"/>
          <w:sz w:val="24"/>
          <w:szCs w:val="24"/>
        </w:rPr>
        <w:tab/>
      </w:r>
      <w:r w:rsidR="00DC4141" w:rsidRPr="00563173">
        <w:rPr>
          <w:rFonts w:ascii="Cambria" w:hAnsi="Cambria"/>
          <w:sz w:val="24"/>
          <w:szCs w:val="24"/>
        </w:rPr>
        <w:tab/>
        <w:t xml:space="preserve"> </w:t>
      </w:r>
    </w:p>
    <w:sectPr w:rsidR="00DC4141" w:rsidRPr="00563173" w:rsidSect="00DC414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ED7" w:rsidRDefault="00644ED7" w:rsidP="001053C4">
      <w:pPr>
        <w:spacing w:after="0" w:line="240" w:lineRule="auto"/>
      </w:pPr>
      <w:r>
        <w:separator/>
      </w:r>
    </w:p>
  </w:endnote>
  <w:endnote w:type="continuationSeparator" w:id="0">
    <w:p w:rsidR="00644ED7" w:rsidRDefault="00644ED7" w:rsidP="0010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C4" w:rsidRPr="00AD49C4" w:rsidRDefault="000E1689">
    <w:pPr>
      <w:pStyle w:val="Footer"/>
      <w:rPr>
        <w:sz w:val="20"/>
        <w:szCs w:val="20"/>
      </w:rPr>
    </w:pPr>
    <w:r w:rsidRPr="00AD49C4">
      <w:rPr>
        <w:sz w:val="20"/>
        <w:szCs w:val="20"/>
      </w:rPr>
      <w:fldChar w:fldCharType="begin"/>
    </w:r>
    <w:r w:rsidRPr="00AD49C4">
      <w:rPr>
        <w:sz w:val="20"/>
        <w:szCs w:val="20"/>
      </w:rPr>
      <w:instrText xml:space="preserve"> FILENAME \* MERGEFORMAT </w:instrText>
    </w:r>
    <w:r w:rsidRPr="00AD49C4">
      <w:rPr>
        <w:sz w:val="20"/>
        <w:szCs w:val="20"/>
      </w:rPr>
      <w:fldChar w:fldCharType="separate"/>
    </w:r>
    <w:r w:rsidR="00907A7B">
      <w:rPr>
        <w:noProof/>
        <w:sz w:val="20"/>
        <w:szCs w:val="20"/>
      </w:rPr>
      <w:t>L. Sherman Hall Rental Information August 2015 update</w:t>
    </w:r>
    <w:r w:rsidRPr="00AD49C4">
      <w:rPr>
        <w:sz w:val="20"/>
        <w:szCs w:val="20"/>
      </w:rPr>
      <w:fldChar w:fldCharType="end"/>
    </w:r>
    <w:r w:rsidRPr="00AD49C4">
      <w:rPr>
        <w:sz w:val="20"/>
        <w:szCs w:val="20"/>
      </w:rPr>
      <w:t xml:space="preserve">   </w:t>
    </w:r>
    <w:r w:rsidR="00AD49C4" w:rsidRPr="00AD49C4">
      <w:rPr>
        <w:b/>
      </w:rPr>
      <w:t>updated August 12,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ED7" w:rsidRDefault="00644ED7" w:rsidP="001053C4">
      <w:pPr>
        <w:spacing w:after="0" w:line="240" w:lineRule="auto"/>
      </w:pPr>
      <w:r>
        <w:separator/>
      </w:r>
    </w:p>
  </w:footnote>
  <w:footnote w:type="continuationSeparator" w:id="0">
    <w:p w:rsidR="00644ED7" w:rsidRDefault="00644ED7" w:rsidP="0010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21B40"/>
    <w:multiLevelType w:val="hybridMultilevel"/>
    <w:tmpl w:val="3508DC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459F5"/>
    <w:multiLevelType w:val="hybridMultilevel"/>
    <w:tmpl w:val="91FA9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86F23"/>
    <w:multiLevelType w:val="hybridMultilevel"/>
    <w:tmpl w:val="C762AD1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E072639"/>
    <w:multiLevelType w:val="hybridMultilevel"/>
    <w:tmpl w:val="252455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C1764"/>
    <w:multiLevelType w:val="hybridMultilevel"/>
    <w:tmpl w:val="133E9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D5351"/>
    <w:multiLevelType w:val="hybridMultilevel"/>
    <w:tmpl w:val="25F6973E"/>
    <w:lvl w:ilvl="0" w:tplc="04090009">
      <w:start w:val="1"/>
      <w:numFmt w:val="bullet"/>
      <w:lvlText w:val=""/>
      <w:lvlJc w:val="left"/>
      <w:pPr>
        <w:ind w:left="4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6">
    <w:nsid w:val="63895A0E"/>
    <w:multiLevelType w:val="hybridMultilevel"/>
    <w:tmpl w:val="857A405C"/>
    <w:lvl w:ilvl="0" w:tplc="938250BC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E201FDD"/>
    <w:multiLevelType w:val="hybridMultilevel"/>
    <w:tmpl w:val="51D6ED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DA"/>
    <w:multiLevelType w:val="hybridMultilevel"/>
    <w:tmpl w:val="805A95DA"/>
    <w:lvl w:ilvl="0" w:tplc="AD1CB3D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21919"/>
    <w:multiLevelType w:val="hybridMultilevel"/>
    <w:tmpl w:val="0B6EEC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603AA2"/>
    <w:multiLevelType w:val="hybridMultilevel"/>
    <w:tmpl w:val="4BEAC0C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41"/>
    <w:rsid w:val="00014AC9"/>
    <w:rsid w:val="000324A9"/>
    <w:rsid w:val="0004546D"/>
    <w:rsid w:val="000566BE"/>
    <w:rsid w:val="000E1689"/>
    <w:rsid w:val="0010241B"/>
    <w:rsid w:val="001053C4"/>
    <w:rsid w:val="00114A92"/>
    <w:rsid w:val="001C1E13"/>
    <w:rsid w:val="00223500"/>
    <w:rsid w:val="00261F59"/>
    <w:rsid w:val="00290CEF"/>
    <w:rsid w:val="002B2A57"/>
    <w:rsid w:val="00311F51"/>
    <w:rsid w:val="00373D6E"/>
    <w:rsid w:val="003B5FB6"/>
    <w:rsid w:val="003C4F8F"/>
    <w:rsid w:val="00422336"/>
    <w:rsid w:val="0049493B"/>
    <w:rsid w:val="004A2B6D"/>
    <w:rsid w:val="004D7017"/>
    <w:rsid w:val="005618E2"/>
    <w:rsid w:val="00563173"/>
    <w:rsid w:val="005D775F"/>
    <w:rsid w:val="005E0263"/>
    <w:rsid w:val="0060211A"/>
    <w:rsid w:val="00644ED7"/>
    <w:rsid w:val="006E3594"/>
    <w:rsid w:val="007E1574"/>
    <w:rsid w:val="0082726B"/>
    <w:rsid w:val="008641EB"/>
    <w:rsid w:val="008B2807"/>
    <w:rsid w:val="008C3436"/>
    <w:rsid w:val="00907A7B"/>
    <w:rsid w:val="009152C7"/>
    <w:rsid w:val="009257BF"/>
    <w:rsid w:val="00971330"/>
    <w:rsid w:val="009B0227"/>
    <w:rsid w:val="00AD49C4"/>
    <w:rsid w:val="00AF70BA"/>
    <w:rsid w:val="00B41A42"/>
    <w:rsid w:val="00B669A7"/>
    <w:rsid w:val="00C14FC2"/>
    <w:rsid w:val="00C20659"/>
    <w:rsid w:val="00C24117"/>
    <w:rsid w:val="00D054D7"/>
    <w:rsid w:val="00D21752"/>
    <w:rsid w:val="00D91480"/>
    <w:rsid w:val="00DC4141"/>
    <w:rsid w:val="00E61740"/>
    <w:rsid w:val="00E82E6A"/>
    <w:rsid w:val="00EB5950"/>
    <w:rsid w:val="00F432BF"/>
    <w:rsid w:val="00FC55B6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67184-2AC4-472A-9A44-B6F2E229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3C4"/>
  </w:style>
  <w:style w:type="paragraph" w:styleId="Footer">
    <w:name w:val="footer"/>
    <w:basedOn w:val="Normal"/>
    <w:link w:val="FooterChar"/>
    <w:uiPriority w:val="99"/>
    <w:unhideWhenUsed/>
    <w:rsid w:val="00105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3C4"/>
  </w:style>
  <w:style w:type="table" w:styleId="TableGrid">
    <w:name w:val="Table Grid"/>
    <w:basedOn w:val="TableNormal"/>
    <w:uiPriority w:val="39"/>
    <w:rsid w:val="00373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center</dc:creator>
  <cp:keywords/>
  <dc:description/>
  <cp:lastModifiedBy>stegercommunity center</cp:lastModifiedBy>
  <cp:revision>3</cp:revision>
  <cp:lastPrinted>2015-08-12T17:07:00Z</cp:lastPrinted>
  <dcterms:created xsi:type="dcterms:W3CDTF">2015-08-12T17:05:00Z</dcterms:created>
  <dcterms:modified xsi:type="dcterms:W3CDTF">2015-08-12T17:21:00Z</dcterms:modified>
</cp:coreProperties>
</file>